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BB" w:rsidRPr="00761D8C" w:rsidRDefault="0083455F" w:rsidP="008345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D8C">
        <w:rPr>
          <w:rFonts w:ascii="Times New Roman" w:hAnsi="Times New Roman" w:cs="Times New Roman"/>
          <w:b/>
          <w:sz w:val="24"/>
          <w:szCs w:val="24"/>
        </w:rPr>
        <w:t>Порядок и условия оказания медицинской помощи</w:t>
      </w:r>
    </w:p>
    <w:p w:rsidR="00761D8C" w:rsidRDefault="00675826" w:rsidP="0083455F">
      <w:pPr>
        <w:pStyle w:val="a3"/>
        <w:shd w:val="clear" w:color="auto" w:fill="F5F3E3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Стоматологическая клиника «Альянс</w:t>
      </w:r>
      <w:r w:rsidR="0083455F" w:rsidRPr="00761D8C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оказывает амбулаторно-поликлиническую специализированную стоматологическую помощь взрослому и детскому населению.</w:t>
      </w:r>
      <w:r w:rsidR="0083455F" w:rsidRPr="00761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Лечащим врачом, то есть врачом, оказывающим стоматологическую помощь пациенту в период его наблюдения и лечения в поликлинике, является врач-стоматолог, врач-стоматолог детский, врач-стоматолог-терапевт, зубной врач, врач-стоматолог-хирург, врач-стоматолог-ортопед    в зависимости от причины обращения пациента за ст</w:t>
      </w:r>
      <w:r w:rsidR="007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оматологической помощью.</w:t>
      </w:r>
    </w:p>
    <w:p w:rsidR="00761D8C" w:rsidRDefault="0083455F" w:rsidP="0083455F">
      <w:pPr>
        <w:pStyle w:val="a3"/>
        <w:shd w:val="clear" w:color="auto" w:fill="F5F3E3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Лечащий врач назначается по выбору пациента (или специалистами регистратуры по согласованию с паци</w:t>
      </w:r>
      <w:r w:rsidR="007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ентом) с учетом согласия врача.</w:t>
      </w:r>
    </w:p>
    <w:p w:rsidR="0083455F" w:rsidRPr="00761D8C" w:rsidRDefault="0083455F" w:rsidP="0083455F">
      <w:pPr>
        <w:pStyle w:val="a3"/>
        <w:shd w:val="clear" w:color="auto" w:fill="F5F3E3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Лечащий врач организует своевременное и квалифицированное обследование челюстно-лицевой области и лечение пациента, предоставляет информацию о состоянии его стоматологического здоровья, в необходимых случаях направляет на консультации к врачам-специалистам.</w:t>
      </w:r>
      <w:r w:rsidRPr="00761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455F" w:rsidRPr="00761D8C" w:rsidRDefault="0083455F" w:rsidP="0083455F">
      <w:pPr>
        <w:shd w:val="clear" w:color="auto" w:fill="F5F3E3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РАБОТЫ КЛИНИКИ</w:t>
      </w:r>
    </w:p>
    <w:p w:rsidR="0083455F" w:rsidRPr="00761D8C" w:rsidRDefault="0083455F" w:rsidP="0083455F">
      <w:pPr>
        <w:shd w:val="clear" w:color="auto" w:fill="F5F3E3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39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3E3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49"/>
        <w:gridCol w:w="2353"/>
        <w:gridCol w:w="2425"/>
        <w:gridCol w:w="2268"/>
      </w:tblGrid>
      <w:tr w:rsidR="00675826" w:rsidRPr="00761D8C" w:rsidTr="00675826">
        <w:trPr>
          <w:tblCellSpacing w:w="6" w:type="dxa"/>
        </w:trPr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3E3"/>
            <w:vAlign w:val="center"/>
            <w:hideMark/>
          </w:tcPr>
          <w:p w:rsidR="0083455F" w:rsidRPr="00761D8C" w:rsidRDefault="0083455F" w:rsidP="008345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3E3"/>
            <w:vAlign w:val="center"/>
            <w:hideMark/>
          </w:tcPr>
          <w:p w:rsidR="0083455F" w:rsidRPr="00761D8C" w:rsidRDefault="0083455F" w:rsidP="008345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3E3"/>
            <w:vAlign w:val="center"/>
            <w:hideMark/>
          </w:tcPr>
          <w:p w:rsidR="0083455F" w:rsidRPr="00761D8C" w:rsidRDefault="0083455F" w:rsidP="008345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3E3"/>
            <w:vAlign w:val="center"/>
            <w:hideMark/>
          </w:tcPr>
          <w:p w:rsidR="0083455F" w:rsidRPr="00761D8C" w:rsidRDefault="0083455F" w:rsidP="008345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регистратуры</w:t>
            </w:r>
          </w:p>
        </w:tc>
      </w:tr>
      <w:tr w:rsidR="00675826" w:rsidRPr="00761D8C" w:rsidTr="00675826">
        <w:trPr>
          <w:tblCellSpacing w:w="6" w:type="dxa"/>
        </w:trPr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3E3"/>
            <w:vAlign w:val="center"/>
            <w:hideMark/>
          </w:tcPr>
          <w:p w:rsidR="0083455F" w:rsidRPr="00761D8C" w:rsidRDefault="00675826" w:rsidP="008345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«Альянс</w:t>
            </w:r>
            <w:r w:rsidR="0083455F" w:rsidRPr="0076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3E3"/>
            <w:vAlign w:val="center"/>
            <w:hideMark/>
          </w:tcPr>
          <w:p w:rsidR="0083455F" w:rsidRPr="00761D8C" w:rsidRDefault="00675826" w:rsidP="0067582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Ростов-на-Дону, ул</w:t>
            </w:r>
            <w:r w:rsidR="0083455F" w:rsidRPr="0076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316/166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3E3"/>
            <w:vAlign w:val="center"/>
            <w:hideMark/>
          </w:tcPr>
          <w:p w:rsidR="0083455F" w:rsidRPr="00761D8C" w:rsidRDefault="00675826" w:rsidP="008345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Будние дни 8</w:t>
            </w:r>
            <w:r w:rsidR="0083455F" w:rsidRPr="0076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.00-20.00</w:t>
            </w:r>
          </w:p>
          <w:p w:rsidR="0083455F" w:rsidRPr="00761D8C" w:rsidRDefault="00675826" w:rsidP="008345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9.00-20</w:t>
            </w:r>
            <w:r w:rsidR="0083455F" w:rsidRPr="0076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3E3"/>
            <w:vAlign w:val="center"/>
            <w:hideMark/>
          </w:tcPr>
          <w:p w:rsidR="00675826" w:rsidRDefault="00675826" w:rsidP="008345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55F" w:rsidRPr="00761D8C" w:rsidRDefault="00675826" w:rsidP="008345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 288-96-45, 288-96-46</w:t>
            </w:r>
          </w:p>
        </w:tc>
      </w:tr>
    </w:tbl>
    <w:p w:rsidR="0083455F" w:rsidRPr="00761D8C" w:rsidRDefault="0083455F" w:rsidP="0083455F">
      <w:pPr>
        <w:shd w:val="clear" w:color="auto" w:fill="F5F3E3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График работы в праздничные дни регламентируется приказом по клинике</w:t>
      </w:r>
    </w:p>
    <w:p w:rsidR="0083455F" w:rsidRPr="00761D8C" w:rsidRDefault="0083455F" w:rsidP="0083455F">
      <w:pPr>
        <w:shd w:val="clear" w:color="auto" w:fill="F5F3E3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фамилии, имени, отчестве, специальности, квалификации специалистов, графике работы,  размещается в холлах здания  клиники, а также на официальной сайте поликлиники –</w:t>
      </w:r>
      <w:proofErr w:type="spellStart"/>
      <w:r w:rsidRPr="00761D8C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761D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758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evrodentplus</w:t>
      </w:r>
      <w:proofErr w:type="spellEnd"/>
      <w:r w:rsidRPr="00761D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61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proofErr w:type="gramEnd"/>
    </w:p>
    <w:p w:rsidR="0083455F" w:rsidRPr="00761D8C" w:rsidRDefault="0083455F" w:rsidP="0083455F">
      <w:pPr>
        <w:shd w:val="clear" w:color="auto" w:fill="F5F3E3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5F" w:rsidRPr="00761D8C" w:rsidRDefault="0083455F" w:rsidP="0083455F">
      <w:pPr>
        <w:shd w:val="clear" w:color="auto" w:fill="F5F3E3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ОБРАЩЕНИЯ ПАЦИЕНТОВ В  КЛИНИКУ</w:t>
      </w:r>
    </w:p>
    <w:p w:rsidR="0083455F" w:rsidRPr="00761D8C" w:rsidRDefault="0083455F" w:rsidP="0067582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   Запись пациента на  приём к врачу осуществляется в регистратуре, в порядке очерёдности, при наличии доку</w:t>
      </w:r>
      <w:r w:rsidR="00461A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мента, удостоверяющего личность</w:t>
      </w:r>
      <w:r w:rsidRPr="007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 же:  по телефонам </w:t>
      </w:r>
      <w:r w:rsidR="0067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(863) 288-96-45, 288-96-46</w:t>
      </w:r>
      <w:r w:rsidRPr="007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Стоматологическую помощь на дому могут получить лица, которые по состоянию здоровья не могут посетить медицинское учреждение. Номер телефона </w:t>
      </w:r>
      <w:r w:rsidR="00461AE1">
        <w:rPr>
          <w:rFonts w:ascii="Times New Roman" w:eastAsia="Times New Roman" w:hAnsi="Times New Roman" w:cs="Times New Roman"/>
          <w:sz w:val="24"/>
          <w:szCs w:val="24"/>
          <w:lang w:eastAsia="ru-RU"/>
        </w:rPr>
        <w:t>(863) 288-96-45, 288-96-46.</w:t>
      </w:r>
    </w:p>
    <w:p w:rsidR="0083455F" w:rsidRPr="00761D8C" w:rsidRDefault="0083455F" w:rsidP="0083455F">
      <w:pPr>
        <w:shd w:val="clear" w:color="auto" w:fill="F5F3E3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8C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 Рентген</w:t>
      </w:r>
      <w:r w:rsidR="006F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принимает пациентов по направлениям лечащих врачей.</w:t>
      </w:r>
      <w:r w:rsidRPr="00761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83455F" w:rsidRPr="00761D8C" w:rsidRDefault="0083455F" w:rsidP="0083455F">
      <w:pPr>
        <w:shd w:val="clear" w:color="auto" w:fill="F5F3E3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ПОРЯДОК ОКАЗАНИЯ МЕДИЦИНСКИХ УСЛУГ</w:t>
      </w:r>
    </w:p>
    <w:p w:rsidR="0083455F" w:rsidRPr="00761D8C" w:rsidRDefault="0083455F" w:rsidP="0083455F">
      <w:pPr>
        <w:shd w:val="clear" w:color="auto" w:fill="F5F3E3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    В день первичного приёма в регистратуре оформляется медицинская карта стоматологического больного установленной формы 043/у </w:t>
      </w:r>
    </w:p>
    <w:p w:rsidR="0083455F" w:rsidRPr="00761D8C" w:rsidRDefault="0083455F" w:rsidP="0083455F">
      <w:pPr>
        <w:shd w:val="clear" w:color="auto" w:fill="F5F3E3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8C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 Перед началом приёма при первом посещении лечащего врача пациенту разъясняется суть такого документа как Информированное согласие на проведение стоматологического лечения.  Лечение начинается только после подписания пациентом этого документа.</w:t>
      </w:r>
      <w:r w:rsidRPr="00761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Лечение пациента, отказавшегося подписать Информированное согласие на стоматологическое лечение, в  клинике не возможно.</w:t>
      </w:r>
    </w:p>
    <w:p w:rsidR="00761D8C" w:rsidRDefault="0083455F" w:rsidP="0083455F">
      <w:pPr>
        <w:shd w:val="clear" w:color="auto" w:fill="F5F3E3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(несовершеннолетние, больные наркоманией – старше 16 лет).</w:t>
      </w:r>
      <w:r w:rsidRPr="00761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Информированное добровольное согласие на медицинское вмешательство дает один из родителей или иной законный представитель в отношении:</w:t>
      </w:r>
      <w:r w:rsidRPr="00761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лиц, не достигших возраста, указанного в абзаце 1 настоящего пункта,</w:t>
      </w:r>
      <w:r w:rsidRPr="00761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граждан, признанных в установленном порядке недееспособными.</w:t>
      </w:r>
      <w:r w:rsidRPr="00761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Пациент (один из родителей или иной законный представитель) имеют право отказаться от медицинского вмешательства или потребовать его прекращения.</w:t>
      </w:r>
      <w:r w:rsidRPr="00761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отказе от медицинского вмешательства пациенту (одному из родителей или иному законному представителю) в доступной для него форме должны быть разъяснены возмо</w:t>
      </w:r>
      <w:r w:rsidR="007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жные последствия такого отказа.</w:t>
      </w:r>
    </w:p>
    <w:p w:rsidR="00761D8C" w:rsidRDefault="0083455F" w:rsidP="0083455F">
      <w:pPr>
        <w:shd w:val="clear" w:color="auto" w:fill="F5F3E3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одного из родителей или иного законного представителя  от медицинского вмешательства, необходимого для спасения  жизни пациента, поликлиника имеет право обратиться в суд дл</w:t>
      </w:r>
      <w:r w:rsidR="00761D8C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защиты интересов такого лица.</w:t>
      </w:r>
    </w:p>
    <w:p w:rsidR="00761D8C" w:rsidRDefault="0083455F" w:rsidP="0083455F">
      <w:pPr>
        <w:shd w:val="clear" w:color="auto" w:fill="F5F3E3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  <w:r w:rsidRPr="00761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   Перед началом лечения пациент (законный представитель) должен предоставить лечащему врачу  достоверную информацию о состоянии здоровья, в том числе о противопоказаниях к применению лекарственных средств и ранее перенесенных и наследственных заболеваниях. (Анкета здоровья)</w:t>
      </w:r>
    </w:p>
    <w:p w:rsidR="00761D8C" w:rsidRDefault="0083455F" w:rsidP="0083455F">
      <w:pPr>
        <w:shd w:val="clear" w:color="auto" w:fill="F5F3E3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состояния здоровья пациента в ходе лечения, пациент обязан во время ближайшего посещения  поставить в известность об этом своего лечащего врача.</w:t>
      </w:r>
      <w:r w:rsidRPr="00761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    Время ожидания, назначенное по предварительной записи амбулаторного приема, не превышает 30 минут </w:t>
      </w:r>
      <w:proofErr w:type="gramStart"/>
      <w:r w:rsidRPr="007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в талоне на прием к врачу. Исключение допускается в случаях оказания врачом экстренной помощи другому пациенту либо пациенту, имеющему право внеочередного оказания медицинской помощи, о чем другие пациенты, ожидающие приема, должны быть проинформированы персоналом поликлиники.</w:t>
      </w:r>
      <w:r w:rsidRPr="00761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В случае</w:t>
      </w:r>
      <w:proofErr w:type="gramStart"/>
      <w:r w:rsidRPr="00761D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пациент не может прийти на приём к своему лечащему врачу в назначенное время, пациент обязан сообщить об этом по телефону регистратуры не менее чем за </w:t>
      </w:r>
      <w:r w:rsidR="00761D8C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 до назначенного времени.</w:t>
      </w:r>
    </w:p>
    <w:p w:rsidR="00761D8C" w:rsidRDefault="0083455F" w:rsidP="0083455F">
      <w:pPr>
        <w:shd w:val="clear" w:color="auto" w:fill="F5F3E3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Объем диагностических и лечебных мероприятий для конкретного пациента определяется </w:t>
      </w:r>
      <w:r w:rsidR="007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лечащим врачом.</w:t>
      </w:r>
    </w:p>
    <w:p w:rsidR="00761D8C" w:rsidRDefault="0083455F" w:rsidP="0083455F">
      <w:pPr>
        <w:shd w:val="clear" w:color="auto" w:fill="F5F3E3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8C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Вопрос о необходимости экстренной консультации врача-специалиста решается лечащим вр</w:t>
      </w:r>
      <w:r w:rsidR="007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ачом или заведующим отделением.</w:t>
      </w:r>
    </w:p>
    <w:p w:rsidR="0083455F" w:rsidRPr="00761D8C" w:rsidRDefault="0083455F" w:rsidP="0083455F">
      <w:pPr>
        <w:shd w:val="clear" w:color="auto" w:fill="F5F3E3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565B" w:rsidRDefault="005F565B" w:rsidP="002B62C1">
      <w:pPr>
        <w:shd w:val="clear" w:color="auto" w:fill="FDFCFF"/>
        <w:spacing w:after="225" w:line="240" w:lineRule="auto"/>
        <w:outlineLvl w:val="2"/>
        <w:rPr>
          <w:rFonts w:ascii="Arial" w:eastAsia="Times New Roman" w:hAnsi="Arial" w:cs="Arial"/>
          <w:color w:val="669900"/>
          <w:sz w:val="27"/>
          <w:szCs w:val="27"/>
          <w:lang w:eastAsia="ru-RU"/>
        </w:rPr>
      </w:pPr>
    </w:p>
    <w:p w:rsidR="002B62C1" w:rsidRPr="002B62C1" w:rsidRDefault="002B62C1" w:rsidP="002B62C1">
      <w:pPr>
        <w:shd w:val="clear" w:color="auto" w:fill="FDFCFF"/>
        <w:spacing w:after="225" w:line="240" w:lineRule="auto"/>
        <w:outlineLvl w:val="2"/>
        <w:rPr>
          <w:rFonts w:ascii="Arial" w:eastAsia="Times New Roman" w:hAnsi="Arial" w:cs="Arial"/>
          <w:color w:val="669900"/>
          <w:sz w:val="27"/>
          <w:szCs w:val="27"/>
          <w:lang w:eastAsia="ru-RU"/>
        </w:rPr>
      </w:pPr>
      <w:r w:rsidRPr="002B62C1">
        <w:rPr>
          <w:rFonts w:ascii="Arial" w:eastAsia="Times New Roman" w:hAnsi="Arial" w:cs="Arial"/>
          <w:color w:val="669900"/>
          <w:sz w:val="27"/>
          <w:szCs w:val="27"/>
          <w:lang w:eastAsia="ru-RU"/>
        </w:rPr>
        <w:t>Информация о месте нахождения  и телефонах контролирующих органов</w:t>
      </w:r>
    </w:p>
    <w:p w:rsidR="00461AE1" w:rsidRPr="00461AE1" w:rsidRDefault="00461AE1" w:rsidP="002B62C1">
      <w:pPr>
        <w:shd w:val="clear" w:color="auto" w:fill="FDFCFF"/>
        <w:spacing w:after="225" w:line="315" w:lineRule="atLeast"/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Министерство здравоохранения Ростовской области:</w:t>
      </w:r>
    </w:p>
    <w:p w:rsidR="005F565B" w:rsidRDefault="002B62C1" w:rsidP="002B62C1">
      <w:pPr>
        <w:shd w:val="clear" w:color="auto" w:fill="FDFCFF"/>
        <w:spacing w:after="225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62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 </w:t>
      </w:r>
      <w:r w:rsidR="005F56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Адрес: 344029, г. Ростов-на-Дону, ул. 1-ой Конной Армии,33</w:t>
      </w:r>
    </w:p>
    <w:p w:rsidR="002B62C1" w:rsidRPr="002B62C1" w:rsidRDefault="005F565B" w:rsidP="002B62C1">
      <w:pPr>
        <w:shd w:val="clear" w:color="auto" w:fill="FDFCFF"/>
        <w:spacing w:after="225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2B62C1" w:rsidRPr="002B62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</w:t>
      </w:r>
      <w:r w:rsidR="002B62C1" w:rsidRPr="002B62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ел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ефон</w:t>
      </w:r>
      <w:r w:rsidR="002B62C1" w:rsidRPr="002B62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  <w:r w:rsidR="006F31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2B62C1" w:rsidRPr="002B62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(863)</w:t>
      </w:r>
      <w:r w:rsidR="006F31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2B62C1" w:rsidRPr="002B62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242-30-96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факс 223-77-91</w:t>
      </w:r>
    </w:p>
    <w:p w:rsidR="002B62C1" w:rsidRPr="002B62C1" w:rsidRDefault="002B62C1" w:rsidP="002B62C1">
      <w:pPr>
        <w:shd w:val="clear" w:color="auto" w:fill="FDFCFF"/>
        <w:spacing w:after="225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62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                         </w:t>
      </w:r>
      <w:r w:rsidRPr="002B62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    </w:t>
      </w:r>
    </w:p>
    <w:p w:rsidR="002B62C1" w:rsidRDefault="005F565B" w:rsidP="002B62C1">
      <w:pPr>
        <w:shd w:val="clear" w:color="auto" w:fill="FDFCFF"/>
        <w:spacing w:after="225" w:line="315" w:lineRule="atLeast"/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lastRenderedPageBreak/>
        <w:t>Управление здравоохранения г. Ростова-на-Дону</w:t>
      </w:r>
    </w:p>
    <w:p w:rsidR="005F565B" w:rsidRDefault="005F565B" w:rsidP="002B62C1">
      <w:pPr>
        <w:shd w:val="clear" w:color="auto" w:fill="FDFCFF"/>
        <w:spacing w:after="225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56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дрес: г. Ростов-на-Дону, ул. 15 линия, 11/11</w:t>
      </w:r>
    </w:p>
    <w:p w:rsidR="005F565B" w:rsidRPr="005F565B" w:rsidRDefault="005F565B" w:rsidP="002B62C1">
      <w:pPr>
        <w:shd w:val="clear" w:color="auto" w:fill="FDFCFF"/>
        <w:spacing w:after="225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Телефон: (863) 280-97-14</w:t>
      </w:r>
    </w:p>
    <w:p w:rsidR="005F565B" w:rsidRPr="002B62C1" w:rsidRDefault="005F565B" w:rsidP="002B62C1">
      <w:pPr>
        <w:shd w:val="clear" w:color="auto" w:fill="FDFCFF"/>
        <w:spacing w:after="225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B62C1" w:rsidRPr="005F565B" w:rsidRDefault="005F565B" w:rsidP="002B62C1">
      <w:pPr>
        <w:shd w:val="clear" w:color="auto" w:fill="FDFCFF"/>
        <w:spacing w:after="225" w:line="315" w:lineRule="atLeast"/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</w:pPr>
      <w:r w:rsidRPr="005F565B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Управление Росздравнадзора по Ростовской области</w:t>
      </w:r>
    </w:p>
    <w:p w:rsidR="005F565B" w:rsidRDefault="005F565B" w:rsidP="005F565B">
      <w:pPr>
        <w:shd w:val="clear" w:color="auto" w:fill="FDFCFF"/>
        <w:spacing w:after="225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56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дрес: г. Ростов-на-Дону, ул. Ченцова, 71/636</w:t>
      </w:r>
    </w:p>
    <w:p w:rsidR="005F565B" w:rsidRDefault="005F565B" w:rsidP="005F565B">
      <w:pPr>
        <w:shd w:val="clear" w:color="auto" w:fill="FDFCFF"/>
        <w:spacing w:after="225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Телефон: (863) 286-98-11, 286-98-16 факс 286-98-17</w:t>
      </w:r>
    </w:p>
    <w:p w:rsidR="00FE31F0" w:rsidRPr="005F565B" w:rsidRDefault="00FE31F0" w:rsidP="005F565B">
      <w:pPr>
        <w:shd w:val="clear" w:color="auto" w:fill="FDFCFF"/>
        <w:spacing w:after="225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F565B" w:rsidRPr="005F565B" w:rsidRDefault="005F565B" w:rsidP="002B62C1">
      <w:pPr>
        <w:shd w:val="clear" w:color="auto" w:fill="FDFCFF"/>
        <w:spacing w:after="225" w:line="315" w:lineRule="atLeast"/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</w:pPr>
      <w:r w:rsidRPr="005F565B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Управление Федеральной службы по надзору в сфере защиты прав потребителей и благополучия человека по Ростовской области</w:t>
      </w:r>
    </w:p>
    <w:p w:rsidR="005F565B" w:rsidRDefault="002B62C1" w:rsidP="005F565B">
      <w:pPr>
        <w:shd w:val="clear" w:color="auto" w:fill="FDFCFF"/>
        <w:spacing w:after="225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62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="005F565B" w:rsidRPr="005F56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="005F56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дрес</w:t>
      </w:r>
      <w:r w:rsidR="009B71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 г. Ростов-на-Дону, ул. 18 линия, 1</w:t>
      </w:r>
      <w:r w:rsidR="005F56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</w:t>
      </w:r>
      <w:bookmarkStart w:id="0" w:name="_GoBack"/>
      <w:bookmarkEnd w:id="0"/>
    </w:p>
    <w:p w:rsidR="005F565B" w:rsidRPr="005F565B" w:rsidRDefault="005F565B" w:rsidP="005F565B">
      <w:pPr>
        <w:shd w:val="clear" w:color="auto" w:fill="FDFCFF"/>
        <w:spacing w:after="225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Телефон: (863) 251-05-92 факс 251-77-69</w:t>
      </w:r>
    </w:p>
    <w:p w:rsidR="0083455F" w:rsidRPr="00761D8C" w:rsidRDefault="0083455F" w:rsidP="005F565B">
      <w:pPr>
        <w:shd w:val="clear" w:color="auto" w:fill="FDFCFF"/>
        <w:spacing w:after="225" w:line="315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83455F" w:rsidRPr="0076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21FB1"/>
    <w:multiLevelType w:val="hybridMultilevel"/>
    <w:tmpl w:val="268A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36"/>
    <w:rsid w:val="000C3EEA"/>
    <w:rsid w:val="002B62C1"/>
    <w:rsid w:val="004538BB"/>
    <w:rsid w:val="00461AE1"/>
    <w:rsid w:val="005F565B"/>
    <w:rsid w:val="00675826"/>
    <w:rsid w:val="006F317D"/>
    <w:rsid w:val="006F7C4A"/>
    <w:rsid w:val="00761D8C"/>
    <w:rsid w:val="0083455F"/>
    <w:rsid w:val="009B7127"/>
    <w:rsid w:val="00FE31F0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Алёнка</cp:lastModifiedBy>
  <cp:revision>5</cp:revision>
  <dcterms:created xsi:type="dcterms:W3CDTF">2016-04-13T10:02:00Z</dcterms:created>
  <dcterms:modified xsi:type="dcterms:W3CDTF">2016-04-26T11:08:00Z</dcterms:modified>
</cp:coreProperties>
</file>